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E4AB" w14:textId="77777777" w:rsidR="00626B92" w:rsidRDefault="00626B92" w:rsidP="00626B92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732A4DE2" w14:textId="77777777" w:rsidR="00626B92" w:rsidRDefault="00626B92" w:rsidP="00626B92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38FAC82B" w14:textId="77777777" w:rsidR="00626B92" w:rsidRDefault="00626B92" w:rsidP="00626B9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中国电子学会优博论坛注册须知</w:t>
      </w:r>
    </w:p>
    <w:p w14:paraId="07DDF736" w14:textId="77777777" w:rsidR="00626B92" w:rsidRDefault="00626B92" w:rsidP="00626B92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69618112" w14:textId="77777777" w:rsidR="00626B92" w:rsidRDefault="00626B92" w:rsidP="00626B92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一、注册报名</w:t>
      </w:r>
    </w:p>
    <w:p w14:paraId="5CA1810E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参会人员需在中国电子学会优博论坛网站注册报名并交纳会议费。</w:t>
      </w:r>
    </w:p>
    <w:p w14:paraId="3AE0D70B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报名网站：</w:t>
      </w:r>
      <w:hyperlink r:id="rId6" w:history="1">
        <w:r>
          <w:rPr>
            <w:rStyle w:val="a8"/>
            <w:rFonts w:ascii="仿宋" w:eastAsia="仿宋" w:hAnsi="仿宋" w:cs="仿宋" w:hint="eastAsia"/>
            <w:sz w:val="32"/>
            <w:szCs w:val="32"/>
          </w:rPr>
          <w:t>http://yb2023.meeting.cie-info.org.cn/</w:t>
        </w:r>
      </w:hyperlink>
    </w:p>
    <w:tbl>
      <w:tblPr>
        <w:tblStyle w:val="a7"/>
        <w:tblW w:w="9160" w:type="dxa"/>
        <w:jc w:val="center"/>
        <w:tblLook w:val="04A0" w:firstRow="1" w:lastRow="0" w:firstColumn="1" w:lastColumn="0" w:noHBand="0" w:noVBand="1"/>
      </w:tblPr>
      <w:tblGrid>
        <w:gridCol w:w="1531"/>
        <w:gridCol w:w="2130"/>
        <w:gridCol w:w="3005"/>
        <w:gridCol w:w="2494"/>
      </w:tblGrid>
      <w:tr w:rsidR="00626B92" w14:paraId="54AB367E" w14:textId="77777777" w:rsidTr="0061761B">
        <w:trPr>
          <w:jc w:val="center"/>
        </w:trPr>
        <w:tc>
          <w:tcPr>
            <w:tcW w:w="1531" w:type="dxa"/>
            <w:vMerge w:val="restart"/>
            <w:vAlign w:val="center"/>
          </w:tcPr>
          <w:p w14:paraId="5EA69C7B" w14:textId="77777777" w:rsidR="00626B92" w:rsidRDefault="00626B92" w:rsidP="0061761B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门票类型</w:t>
            </w:r>
          </w:p>
        </w:tc>
        <w:tc>
          <w:tcPr>
            <w:tcW w:w="7629" w:type="dxa"/>
            <w:gridSpan w:val="3"/>
            <w:vAlign w:val="center"/>
          </w:tcPr>
          <w:p w14:paraId="38CE1292" w14:textId="77777777" w:rsidR="00626B92" w:rsidRDefault="00626B92" w:rsidP="0061761B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会议费标准（以交费时间为准）</w:t>
            </w:r>
          </w:p>
        </w:tc>
      </w:tr>
      <w:tr w:rsidR="00626B92" w14:paraId="2BBBC745" w14:textId="77777777" w:rsidTr="0061761B">
        <w:trPr>
          <w:jc w:val="center"/>
        </w:trPr>
        <w:tc>
          <w:tcPr>
            <w:tcW w:w="1531" w:type="dxa"/>
            <w:vMerge/>
            <w:vAlign w:val="center"/>
          </w:tcPr>
          <w:p w14:paraId="4756563E" w14:textId="77777777" w:rsidR="00626B92" w:rsidRDefault="00626B92" w:rsidP="0061761B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56375387" w14:textId="77777777" w:rsidR="00626B92" w:rsidRDefault="00626B92" w:rsidP="0061761B">
            <w:pPr>
              <w:spacing w:line="576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9月20日之前</w:t>
            </w:r>
          </w:p>
        </w:tc>
        <w:tc>
          <w:tcPr>
            <w:tcW w:w="3005" w:type="dxa"/>
            <w:vAlign w:val="center"/>
          </w:tcPr>
          <w:p w14:paraId="238C3511" w14:textId="77777777" w:rsidR="00626B92" w:rsidRDefault="00626B92" w:rsidP="0061761B">
            <w:pPr>
              <w:spacing w:line="576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9月21日-11月2日</w:t>
            </w:r>
          </w:p>
        </w:tc>
        <w:tc>
          <w:tcPr>
            <w:tcW w:w="2494" w:type="dxa"/>
            <w:vAlign w:val="center"/>
          </w:tcPr>
          <w:p w14:paraId="54DC8A8B" w14:textId="77777777" w:rsidR="00626B92" w:rsidRDefault="00626B92" w:rsidP="0061761B">
            <w:pPr>
              <w:spacing w:line="576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11月3日及以后</w:t>
            </w:r>
          </w:p>
        </w:tc>
      </w:tr>
      <w:tr w:rsidR="00626B92" w14:paraId="7F595CF0" w14:textId="77777777" w:rsidTr="0061761B">
        <w:trPr>
          <w:jc w:val="center"/>
        </w:trPr>
        <w:tc>
          <w:tcPr>
            <w:tcW w:w="1531" w:type="dxa"/>
            <w:vAlign w:val="center"/>
          </w:tcPr>
          <w:p w14:paraId="5DD87490" w14:textId="77777777" w:rsidR="00626B92" w:rsidRDefault="00626B92" w:rsidP="0061761B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会员</w:t>
            </w:r>
          </w:p>
        </w:tc>
        <w:tc>
          <w:tcPr>
            <w:tcW w:w="2130" w:type="dxa"/>
            <w:vAlign w:val="center"/>
          </w:tcPr>
          <w:p w14:paraId="53FC91A0" w14:textId="77777777" w:rsidR="00626B92" w:rsidRDefault="00626B92" w:rsidP="0061761B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1800元/人</w:t>
            </w:r>
          </w:p>
        </w:tc>
        <w:tc>
          <w:tcPr>
            <w:tcW w:w="3005" w:type="dxa"/>
            <w:vAlign w:val="center"/>
          </w:tcPr>
          <w:p w14:paraId="1B6B94BF" w14:textId="77777777" w:rsidR="00626B92" w:rsidRDefault="00626B92" w:rsidP="0061761B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2000元/人</w:t>
            </w:r>
          </w:p>
        </w:tc>
        <w:tc>
          <w:tcPr>
            <w:tcW w:w="2494" w:type="dxa"/>
            <w:vMerge w:val="restart"/>
            <w:vAlign w:val="center"/>
          </w:tcPr>
          <w:p w14:paraId="09363344" w14:textId="77777777" w:rsidR="00626B92" w:rsidRDefault="00626B92" w:rsidP="0061761B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2700元/人</w:t>
            </w:r>
          </w:p>
        </w:tc>
      </w:tr>
      <w:tr w:rsidR="00626B92" w14:paraId="39384E5E" w14:textId="77777777" w:rsidTr="0061761B">
        <w:trPr>
          <w:jc w:val="center"/>
        </w:trPr>
        <w:tc>
          <w:tcPr>
            <w:tcW w:w="1531" w:type="dxa"/>
            <w:vAlign w:val="center"/>
          </w:tcPr>
          <w:p w14:paraId="224F6DF5" w14:textId="77777777" w:rsidR="00626B92" w:rsidRDefault="00626B92" w:rsidP="0061761B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非会员</w:t>
            </w:r>
          </w:p>
        </w:tc>
        <w:tc>
          <w:tcPr>
            <w:tcW w:w="2130" w:type="dxa"/>
            <w:vAlign w:val="center"/>
          </w:tcPr>
          <w:p w14:paraId="5C3A12C3" w14:textId="77777777" w:rsidR="00626B92" w:rsidRDefault="00626B92" w:rsidP="0061761B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2100元/人</w:t>
            </w:r>
          </w:p>
        </w:tc>
        <w:tc>
          <w:tcPr>
            <w:tcW w:w="3005" w:type="dxa"/>
            <w:vAlign w:val="center"/>
          </w:tcPr>
          <w:p w14:paraId="3AEEBCF9" w14:textId="77777777" w:rsidR="00626B92" w:rsidRDefault="00626B92" w:rsidP="0061761B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2400元/人</w:t>
            </w:r>
          </w:p>
        </w:tc>
        <w:tc>
          <w:tcPr>
            <w:tcW w:w="2494" w:type="dxa"/>
            <w:vMerge/>
            <w:vAlign w:val="center"/>
          </w:tcPr>
          <w:p w14:paraId="73D47924" w14:textId="77777777" w:rsidR="00626B92" w:rsidRDefault="00626B92" w:rsidP="0061761B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40234264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参会权限：</w:t>
      </w:r>
    </w:p>
    <w:p w14:paraId="23B6D2CB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1.大会期间所有学术活动（主论坛、专题论坛等）；</w:t>
      </w:r>
    </w:p>
    <w:p w14:paraId="37C16EC4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2.大会所有纸质及电子材料；</w:t>
      </w:r>
    </w:p>
    <w:p w14:paraId="12C337D0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3.会议用餐（4日中午、晚上，5日中午）。</w:t>
      </w:r>
    </w:p>
    <w:p w14:paraId="6640DB89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温馨提示：</w:t>
      </w:r>
    </w:p>
    <w:p w14:paraId="613300B7" w14:textId="77777777" w:rsidR="00626B92" w:rsidRDefault="00626B92" w:rsidP="00626B92">
      <w:pPr>
        <w:spacing w:line="576" w:lineRule="exact"/>
        <w:ind w:firstLineChars="200"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5E1D8F6" wp14:editId="144D1D3A">
            <wp:simplePos x="0" y="0"/>
            <wp:positionH relativeFrom="column">
              <wp:posOffset>4362450</wp:posOffset>
            </wp:positionH>
            <wp:positionV relativeFrom="paragraph">
              <wp:posOffset>88900</wp:posOffset>
            </wp:positionV>
            <wp:extent cx="1296035" cy="1296035"/>
            <wp:effectExtent l="0" t="0" r="12065" b="12065"/>
            <wp:wrapSquare wrapText="bothSides"/>
            <wp:docPr id="1" name="图片 1" descr="7b7fedcfb96e062fb9f3e2619e93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7fedcfb96e062fb9f3e2619e936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登录</w:t>
      </w:r>
      <w:hyperlink r:id="rId8" w:history="1">
        <w:r>
          <w:rPr>
            <w:rStyle w:val="a8"/>
            <w:rFonts w:ascii="仿宋" w:eastAsia="仿宋" w:hAnsi="仿宋" w:cs="仿宋" w:hint="eastAsia"/>
            <w:sz w:val="32"/>
            <w:szCs w:val="32"/>
          </w:rPr>
          <w:t>https://member.cie.org.cn/</w:t>
        </w:r>
      </w:hyperlink>
      <w:r>
        <w:rPr>
          <w:rFonts w:ascii="仿宋" w:eastAsia="仿宋" w:hAnsi="仿宋" w:cs="仿宋" w:hint="eastAsia"/>
          <w:sz w:val="32"/>
          <w:szCs w:val="32"/>
        </w:rPr>
        <w:t>或扫描右侧二维码，可注册中国电子学会会员（会员费100元/年）。非会员交费参会，即可成为会员。会员参加学会各项活动，享受会员权益。</w:t>
      </w:r>
    </w:p>
    <w:p w14:paraId="7CAF6689" w14:textId="77777777" w:rsidR="00626B92" w:rsidRDefault="00626B92" w:rsidP="00626B92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二、其他费用</w:t>
      </w:r>
    </w:p>
    <w:p w14:paraId="6FFD91D9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住宿、交通等自行安排，费用自理。</w:t>
      </w:r>
    </w:p>
    <w:p w14:paraId="6DD12A3D" w14:textId="77777777" w:rsidR="00626B92" w:rsidRDefault="00626B92" w:rsidP="00626B92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三、交费方式</w:t>
      </w:r>
    </w:p>
    <w:p w14:paraId="0C4E6278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1．线上交费。注册后完成交费为注册成功，否则需重新注册。</w:t>
      </w:r>
    </w:p>
    <w:p w14:paraId="36245642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（1）会议网站注册。请根据提示进行操作。</w:t>
      </w:r>
      <w:r>
        <w:rPr>
          <w:rFonts w:ascii="仿宋" w:eastAsia="仿宋" w:hAnsi="仿宋" w:cs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D66F4F6" wp14:editId="21D078BB">
            <wp:simplePos x="0" y="0"/>
            <wp:positionH relativeFrom="column">
              <wp:posOffset>4364990</wp:posOffset>
            </wp:positionH>
            <wp:positionV relativeFrom="paragraph">
              <wp:posOffset>31750</wp:posOffset>
            </wp:positionV>
            <wp:extent cx="1296035" cy="1296035"/>
            <wp:effectExtent l="0" t="0" r="12065" b="12065"/>
            <wp:wrapSquare wrapText="bothSides"/>
            <wp:docPr id="2" name="图片 2" descr="0546f5b9d825b932acc0583f7507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46f5b9d825b932acc0583f75077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DF273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（2）手机端注册。微信扫描右侧二维码，根据提示进行操作。</w:t>
      </w:r>
    </w:p>
    <w:p w14:paraId="511B02C3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2．银行转账</w:t>
      </w:r>
    </w:p>
    <w:p w14:paraId="1445DCA4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开户银行：中国工商银行北京公主坟支行</w:t>
      </w:r>
    </w:p>
    <w:p w14:paraId="572E4556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开户名称：中国电子学会</w:t>
      </w:r>
    </w:p>
    <w:p w14:paraId="2526D234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收款账号：9558850200000514799</w:t>
      </w:r>
    </w:p>
    <w:p w14:paraId="5D5AE630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（汇款备注：优博论坛-姓名-单位）</w:t>
      </w:r>
    </w:p>
    <w:p w14:paraId="033D9C5A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备注：请将姓名单位信息及缴费凭证(照片截图等)发送至邮箱：conference@cie.org.cn。</w:t>
      </w:r>
    </w:p>
    <w:p w14:paraId="6DA3E529" w14:textId="77777777" w:rsidR="00626B92" w:rsidRDefault="00626B92" w:rsidP="00626B92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四、其他</w:t>
      </w:r>
    </w:p>
    <w:p w14:paraId="439B4624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1.会议费报销所需的盖章件通知，可在论坛网站自行下载。</w:t>
      </w:r>
    </w:p>
    <w:p w14:paraId="36DEA161" w14:textId="77777777" w:rsidR="00626B92" w:rsidRDefault="00626B92" w:rsidP="00626B92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2.会议发票固定为电子版增值税普通发票，开票内容为会议费，其他不提供，会后15个工作日内开出并发送至报名时的手机和邮箱。</w:t>
      </w:r>
    </w:p>
    <w:p w14:paraId="6B5B1A53" w14:textId="77777777" w:rsidR="000D277B" w:rsidRPr="00626B92" w:rsidRDefault="000D277B"/>
    <w:sectPr w:rsidR="000D277B" w:rsidRPr="00626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713C" w14:textId="77777777" w:rsidR="00EF15D3" w:rsidRDefault="00EF15D3" w:rsidP="00626B92">
      <w:r>
        <w:separator/>
      </w:r>
    </w:p>
  </w:endnote>
  <w:endnote w:type="continuationSeparator" w:id="0">
    <w:p w14:paraId="08EC2FBF" w14:textId="77777777" w:rsidR="00EF15D3" w:rsidRDefault="00EF15D3" w:rsidP="0062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0133" w14:textId="77777777" w:rsidR="00EF15D3" w:rsidRDefault="00EF15D3" w:rsidP="00626B92">
      <w:r>
        <w:separator/>
      </w:r>
    </w:p>
  </w:footnote>
  <w:footnote w:type="continuationSeparator" w:id="0">
    <w:p w14:paraId="1863A475" w14:textId="77777777" w:rsidR="00EF15D3" w:rsidRDefault="00EF15D3" w:rsidP="00626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7B"/>
    <w:rsid w:val="000D277B"/>
    <w:rsid w:val="00626B92"/>
    <w:rsid w:val="00E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F2BFA5-3161-4AD8-99FB-C710FCB4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92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B9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26B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B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26B92"/>
    <w:rPr>
      <w:sz w:val="18"/>
      <w:szCs w:val="18"/>
    </w:rPr>
  </w:style>
  <w:style w:type="table" w:styleId="a7">
    <w:name w:val="Table Grid"/>
    <w:basedOn w:val="a1"/>
    <w:rsid w:val="00626B92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626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.cie.org.c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b2023.meeting.cie-info.org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2</cp:revision>
  <dcterms:created xsi:type="dcterms:W3CDTF">2023-09-04T10:02:00Z</dcterms:created>
  <dcterms:modified xsi:type="dcterms:W3CDTF">2023-09-04T10:02:00Z</dcterms:modified>
</cp:coreProperties>
</file>